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99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992"/>
        <w:gridCol w:w="268"/>
        <w:gridCol w:w="11336"/>
      </w:tblGrid>
      <w:tr w:rsidR="00121F07" w:rsidRPr="00134E61" w14:paraId="7CDD6A98" w14:textId="77777777" w:rsidTr="004523E2">
        <w:trPr>
          <w:trHeight w:val="260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14:paraId="086C43AD" w14:textId="06CEA3D5" w:rsidR="00121F07" w:rsidRPr="00134E61" w:rsidRDefault="00DE10AF" w:rsidP="004523E2">
            <w:pPr>
              <w:pStyle w:val="Header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18"/>
                <w:szCs w:val="18"/>
                <w:lang w:val="en-PH" w:eastAsia="en-PH"/>
              </w:rPr>
              <w:pict w14:anchorId="406FE7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8pt">
                  <v:imagedata r:id="rId6" o:title="logo"/>
                </v:shape>
              </w:pict>
            </w: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3C6CE677" w14:textId="77777777" w:rsidR="00121F07" w:rsidRPr="00134E61" w:rsidRDefault="00121F07" w:rsidP="004523E2">
            <w:pPr>
              <w:pStyle w:val="Header"/>
              <w:ind w:right="-1622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RSU Strat</w:t>
            </w:r>
            <w:r>
              <w:rPr>
                <w:rFonts w:ascii="Calibri" w:hAnsi="Calibri"/>
                <w:color w:val="000066"/>
                <w:sz w:val="16"/>
                <w:szCs w:val="16"/>
              </w:rPr>
              <w:t>egic plan 2019-2025</w:t>
            </w:r>
          </w:p>
        </w:tc>
        <w:tc>
          <w:tcPr>
            <w:tcW w:w="269" w:type="dxa"/>
            <w:tcBorders>
              <w:left w:val="nil"/>
            </w:tcBorders>
            <w:shd w:val="clear" w:color="auto" w:fill="auto"/>
            <w:vAlign w:val="center"/>
          </w:tcPr>
          <w:p w14:paraId="38D239EC" w14:textId="77777777" w:rsidR="00121F07" w:rsidRPr="00F56878" w:rsidRDefault="00121F07" w:rsidP="004523E2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shd w:val="clear" w:color="auto" w:fill="00B050"/>
            <w:vAlign w:val="center"/>
          </w:tcPr>
          <w:p w14:paraId="7404F2A4" w14:textId="3DAA6146" w:rsidR="00121F07" w:rsidRPr="003153C3" w:rsidRDefault="0082316F" w:rsidP="004523E2">
            <w:pPr>
              <w:pStyle w:val="Header"/>
              <w:jc w:val="center"/>
              <w:rPr>
                <w:rFonts w:ascii="Calibri" w:hAnsi="Calibri" w:cs="Lucida Sans Unicode"/>
                <w:b/>
                <w:color w:val="FFFFFF"/>
              </w:rPr>
            </w:pPr>
            <w:r>
              <w:rPr>
                <w:rFonts w:ascii="Calibri" w:hAnsi="Calibri" w:cs="Lucida Sans Unicode"/>
                <w:b/>
                <w:color w:val="FFFFFF"/>
              </w:rPr>
              <w:t xml:space="preserve">Research </w:t>
            </w:r>
            <w:r w:rsidR="00121F07">
              <w:rPr>
                <w:rFonts w:ascii="Calibri" w:hAnsi="Calibri" w:cs="Lucida Sans Unicode"/>
                <w:b/>
                <w:color w:val="FFFFFF"/>
              </w:rPr>
              <w:t>Performance Indicators and Targets</w:t>
            </w:r>
          </w:p>
        </w:tc>
      </w:tr>
      <w:tr w:rsidR="00121F07" w:rsidRPr="00C34473" w14:paraId="086286C3" w14:textId="77777777" w:rsidTr="004523E2">
        <w:trPr>
          <w:trHeight w:val="652"/>
        </w:trPr>
        <w:tc>
          <w:tcPr>
            <w:tcW w:w="1572" w:type="dxa"/>
            <w:vMerge/>
            <w:shd w:val="clear" w:color="auto" w:fill="auto"/>
          </w:tcPr>
          <w:p w14:paraId="554F5482" w14:textId="77777777" w:rsidR="00121F07" w:rsidRPr="00134E61" w:rsidRDefault="00121F07" w:rsidP="004523E2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5F69F2D7" w14:textId="77777777" w:rsidR="00121F07" w:rsidRPr="00134E61" w:rsidRDefault="00121F07" w:rsidP="004523E2">
            <w:pPr>
              <w:pStyle w:val="Header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Performance Ind+B6+C1:P8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96065B" w14:textId="77777777" w:rsidR="00121F07" w:rsidRPr="00F56878" w:rsidRDefault="00121F07" w:rsidP="004523E2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 w:val="restart"/>
            <w:shd w:val="clear" w:color="auto" w:fill="auto"/>
            <w:vAlign w:val="center"/>
          </w:tcPr>
          <w:p w14:paraId="5C7ED29C" w14:textId="480B37B5" w:rsidR="00121F07" w:rsidRPr="00C34473" w:rsidRDefault="00C67F31" w:rsidP="004523E2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Vision</w:t>
            </w:r>
            <w:r w:rsidR="00121F07" w:rsidRPr="00ED70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RSU as an innovative agricultural university, committed to develop industry responsive life-long learners resilient to the changing environment towards an internationally competitive higher education institution</w:t>
            </w:r>
            <w:r w:rsidR="00121F07" w:rsidRPr="00C34473">
              <w:rPr>
                <w:rFonts w:ascii="Calibri" w:hAnsi="Calibri"/>
                <w:b/>
              </w:rPr>
              <w:t>.</w:t>
            </w:r>
          </w:p>
        </w:tc>
      </w:tr>
      <w:tr w:rsidR="00121F07" w:rsidRPr="00C34473" w14:paraId="33AAD5E1" w14:textId="77777777" w:rsidTr="004523E2">
        <w:trPr>
          <w:trHeight w:val="146"/>
        </w:trPr>
        <w:tc>
          <w:tcPr>
            <w:tcW w:w="1572" w:type="dxa"/>
            <w:vMerge/>
            <w:shd w:val="clear" w:color="auto" w:fill="auto"/>
            <w:vAlign w:val="center"/>
          </w:tcPr>
          <w:p w14:paraId="46D8A362" w14:textId="77777777" w:rsidR="00121F07" w:rsidRPr="00EC61F6" w:rsidRDefault="00121F07" w:rsidP="004523E2">
            <w:pPr>
              <w:pStyle w:val="Footer"/>
              <w:jc w:val="center"/>
              <w:rPr>
                <w:rFonts w:ascii="Calibri" w:hAnsi="Calibri"/>
                <w:i/>
                <w:color w:val="000066"/>
                <w:sz w:val="12"/>
                <w:szCs w:val="1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000B774" w14:textId="77777777" w:rsidR="00121F07" w:rsidRDefault="00121F07" w:rsidP="004523E2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Vision:</w:t>
            </w:r>
          </w:p>
          <w:p w14:paraId="368A903E" w14:textId="77777777" w:rsidR="00121F07" w:rsidRPr="00134E61" w:rsidRDefault="00121F07" w:rsidP="004523E2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Mission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CCC6FB7" w14:textId="77777777" w:rsidR="00121F07" w:rsidRPr="00F56878" w:rsidRDefault="00121F07" w:rsidP="004523E2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BB43" w14:textId="77777777" w:rsidR="00121F07" w:rsidRPr="00C34473" w:rsidRDefault="00121F07" w:rsidP="004523E2">
            <w:pPr>
              <w:pStyle w:val="Footer"/>
              <w:jc w:val="center"/>
              <w:rPr>
                <w:rFonts w:ascii="Calibri" w:hAnsi="Calibri"/>
              </w:rPr>
            </w:pPr>
          </w:p>
        </w:tc>
      </w:tr>
      <w:tr w:rsidR="00121F07" w:rsidRPr="00C34473" w14:paraId="0B3CA74D" w14:textId="77777777" w:rsidTr="004523E2">
        <w:trPr>
          <w:trHeight w:val="84"/>
        </w:trPr>
        <w:tc>
          <w:tcPr>
            <w:tcW w:w="1572" w:type="dxa"/>
            <w:vMerge/>
            <w:shd w:val="clear" w:color="auto" w:fill="auto"/>
            <w:vAlign w:val="center"/>
          </w:tcPr>
          <w:p w14:paraId="3BDBD8BA" w14:textId="77777777" w:rsidR="00121F07" w:rsidRPr="00134E61" w:rsidRDefault="00121F07" w:rsidP="004523E2">
            <w:pPr>
              <w:pStyle w:val="Footer"/>
              <w:jc w:val="center"/>
              <w:rPr>
                <w:rFonts w:ascii="Calibri" w:hAnsi="Calibri"/>
                <w:b/>
                <w:color w:val="000066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C16360D" w14:textId="77777777" w:rsidR="00121F07" w:rsidRPr="00134E61" w:rsidRDefault="00121F07" w:rsidP="004523E2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B2492CB" w14:textId="77777777" w:rsidR="00121F07" w:rsidRPr="00134E61" w:rsidRDefault="00121F07" w:rsidP="004523E2">
            <w:pPr>
              <w:pStyle w:val="Footer"/>
              <w:jc w:val="center"/>
              <w:rPr>
                <w:rFonts w:ascii="Calibri" w:hAnsi="Calibri"/>
                <w:b/>
                <w:bCs/>
                <w:snapToGrid w:val="0"/>
                <w:color w:val="0000FF"/>
                <w:sz w:val="22"/>
              </w:rPr>
            </w:pPr>
          </w:p>
        </w:tc>
        <w:tc>
          <w:tcPr>
            <w:tcW w:w="11539" w:type="dxa"/>
            <w:shd w:val="clear" w:color="auto" w:fill="000000"/>
            <w:vAlign w:val="center"/>
          </w:tcPr>
          <w:p w14:paraId="45208289" w14:textId="77777777" w:rsidR="00121F07" w:rsidRPr="00C34473" w:rsidRDefault="00121F07" w:rsidP="004523E2">
            <w:pPr>
              <w:pStyle w:val="Footer"/>
              <w:jc w:val="center"/>
              <w:rPr>
                <w:rFonts w:ascii="Calibri" w:hAnsi="Calibri"/>
                <w:b/>
                <w:color w:val="FFFFFF"/>
              </w:rPr>
            </w:pPr>
            <w:r w:rsidRPr="00C34473">
              <w:rPr>
                <w:rFonts w:ascii="Calibri" w:hAnsi="Calibri"/>
                <w:b/>
                <w:color w:val="FFFFFF"/>
              </w:rPr>
              <w:t>ROMBLON STATE UNIVERSITY</w:t>
            </w:r>
          </w:p>
        </w:tc>
      </w:tr>
    </w:tbl>
    <w:p w14:paraId="7AB5D956" w14:textId="4256C0F9" w:rsidR="004523E2" w:rsidRDefault="004523E2" w:rsidP="00ED7080">
      <w:pPr>
        <w:tabs>
          <w:tab w:val="left" w:pos="7751"/>
        </w:tabs>
        <w:rPr>
          <w:b/>
        </w:rPr>
      </w:pPr>
    </w:p>
    <w:p w14:paraId="48BBD9C0" w14:textId="0D298FB2" w:rsidR="00121F07" w:rsidRPr="00ED7080" w:rsidRDefault="00ED7080" w:rsidP="00ED7080">
      <w:pPr>
        <w:tabs>
          <w:tab w:val="left" w:pos="7751"/>
        </w:tabs>
        <w:rPr>
          <w:b/>
        </w:rPr>
      </w:pPr>
      <w:r>
        <w:rPr>
          <w:b/>
        </w:rPr>
        <w:t xml:space="preserve">Mission: </w:t>
      </w:r>
      <w:r>
        <w:rPr>
          <w:b/>
          <w:bCs/>
          <w:i/>
          <w:iCs/>
        </w:rPr>
        <w:t>RSU exists by providing quality higher education and learning environment in agriculture, fisheries and forestry, arts and sciences, business and accountancy, education, engineering and technology, and other related disciplines; ensuring the development of competent professional</w:t>
      </w:r>
      <w:r w:rsidR="000D2B19">
        <w:rPr>
          <w:b/>
          <w:bCs/>
          <w:i/>
          <w:iCs/>
        </w:rPr>
        <w:t>s</w:t>
      </w:r>
      <w:r>
        <w:rPr>
          <w:b/>
          <w:bCs/>
          <w:i/>
          <w:iCs/>
        </w:rPr>
        <w:t>; and conducting relevant research and extension programs using modern and appropriate technology conforming with international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544"/>
        <w:gridCol w:w="2188"/>
        <w:gridCol w:w="2798"/>
        <w:gridCol w:w="1050"/>
        <w:gridCol w:w="907"/>
        <w:gridCol w:w="773"/>
        <w:gridCol w:w="773"/>
        <w:gridCol w:w="773"/>
        <w:gridCol w:w="773"/>
        <w:gridCol w:w="773"/>
        <w:gridCol w:w="769"/>
      </w:tblGrid>
      <w:tr w:rsidR="00A52987" w14:paraId="7C042023" w14:textId="77777777" w:rsidTr="00A52987">
        <w:tc>
          <w:tcPr>
            <w:tcW w:w="2267" w:type="dxa"/>
            <w:vMerge w:val="restart"/>
            <w:shd w:val="clear" w:color="auto" w:fill="FFFF00"/>
          </w:tcPr>
          <w:p w14:paraId="7809D503" w14:textId="27760183" w:rsidR="00A52987" w:rsidRPr="002E5C45" w:rsidRDefault="00A52987" w:rsidP="00A52987">
            <w:pPr>
              <w:tabs>
                <w:tab w:val="left" w:pos="7751"/>
              </w:tabs>
              <w:rPr>
                <w:sz w:val="10"/>
                <w:szCs w:val="10"/>
              </w:rPr>
            </w:pPr>
          </w:p>
          <w:p w14:paraId="2C3DD604" w14:textId="77777777" w:rsidR="00A52987" w:rsidRPr="006222B6" w:rsidRDefault="00A52987" w:rsidP="00A52987">
            <w:pPr>
              <w:jc w:val="center"/>
              <w:rPr>
                <w:sz w:val="10"/>
                <w:szCs w:val="10"/>
              </w:rPr>
            </w:pPr>
          </w:p>
          <w:p w14:paraId="618BA289" w14:textId="15F50F72" w:rsidR="00A52987" w:rsidRPr="00EA3006" w:rsidRDefault="00A52987" w:rsidP="00A52987">
            <w:pPr>
              <w:jc w:val="center"/>
            </w:pPr>
            <w:r>
              <w:t>Issues/Concerns</w:t>
            </w:r>
          </w:p>
        </w:tc>
        <w:tc>
          <w:tcPr>
            <w:tcW w:w="1544" w:type="dxa"/>
            <w:vMerge w:val="restart"/>
            <w:shd w:val="clear" w:color="auto" w:fill="FFFF00"/>
          </w:tcPr>
          <w:p w14:paraId="5586BD5A" w14:textId="77777777" w:rsidR="00A52987" w:rsidRPr="002E5C45" w:rsidRDefault="00A52987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7F018BBE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44E75C5A" w14:textId="05B4AA9A" w:rsidR="00A52987" w:rsidRDefault="00A52987" w:rsidP="006222B6">
            <w:pPr>
              <w:jc w:val="center"/>
            </w:pPr>
            <w:r>
              <w:t>Goals</w:t>
            </w:r>
          </w:p>
        </w:tc>
        <w:tc>
          <w:tcPr>
            <w:tcW w:w="2188" w:type="dxa"/>
            <w:vMerge w:val="restart"/>
            <w:shd w:val="clear" w:color="auto" w:fill="FFFF00"/>
          </w:tcPr>
          <w:p w14:paraId="693C5C13" w14:textId="77777777" w:rsidR="00A52987" w:rsidRPr="002E5C45" w:rsidRDefault="00A52987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E99015C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7ACEC8D3" w14:textId="795AE1E5" w:rsidR="00A52987" w:rsidRDefault="00A52987" w:rsidP="006222B6">
            <w:pPr>
              <w:jc w:val="center"/>
            </w:pPr>
            <w:r w:rsidRPr="002E5C45">
              <w:t>Objectives</w:t>
            </w:r>
          </w:p>
        </w:tc>
        <w:tc>
          <w:tcPr>
            <w:tcW w:w="2798" w:type="dxa"/>
            <w:vMerge w:val="restart"/>
            <w:shd w:val="clear" w:color="auto" w:fill="FFFF00"/>
          </w:tcPr>
          <w:p w14:paraId="6D87D783" w14:textId="77777777" w:rsidR="00A52987" w:rsidRPr="002E5C45" w:rsidRDefault="00A52987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E235212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69FB4893" w14:textId="3ED5E0F1" w:rsidR="00A52987" w:rsidRDefault="00A52987" w:rsidP="006222B6">
            <w:pPr>
              <w:jc w:val="center"/>
            </w:pPr>
            <w:r w:rsidRPr="002E5C45">
              <w:t>Indicators</w:t>
            </w:r>
          </w:p>
        </w:tc>
        <w:tc>
          <w:tcPr>
            <w:tcW w:w="1050" w:type="dxa"/>
            <w:vMerge w:val="restart"/>
            <w:shd w:val="clear" w:color="auto" w:fill="FFFF00"/>
          </w:tcPr>
          <w:p w14:paraId="4DE43FE0" w14:textId="77777777" w:rsidR="00A52987" w:rsidRPr="002E5C45" w:rsidRDefault="00A52987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92DA027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681C2E67" w14:textId="1C10522F" w:rsidR="00A52987" w:rsidRDefault="00A52987" w:rsidP="006222B6">
            <w:pPr>
              <w:jc w:val="center"/>
            </w:pPr>
            <w:r w:rsidRPr="002E5C45">
              <w:t>Baseline</w:t>
            </w:r>
          </w:p>
        </w:tc>
        <w:tc>
          <w:tcPr>
            <w:tcW w:w="5541" w:type="dxa"/>
            <w:gridSpan w:val="7"/>
            <w:shd w:val="clear" w:color="auto" w:fill="FFFF00"/>
          </w:tcPr>
          <w:p w14:paraId="06761B5B" w14:textId="382957FE" w:rsidR="00A52987" w:rsidRDefault="00A52987" w:rsidP="006222B6">
            <w:pPr>
              <w:jc w:val="center"/>
            </w:pPr>
            <w:r>
              <w:t>Annual Targets</w:t>
            </w:r>
          </w:p>
        </w:tc>
      </w:tr>
      <w:tr w:rsidR="00A52987" w14:paraId="2992560F" w14:textId="77777777" w:rsidTr="00A52987">
        <w:tc>
          <w:tcPr>
            <w:tcW w:w="2267" w:type="dxa"/>
            <w:vMerge/>
            <w:shd w:val="clear" w:color="auto" w:fill="FFFF00"/>
          </w:tcPr>
          <w:p w14:paraId="6F356276" w14:textId="77777777" w:rsidR="00A52987" w:rsidRDefault="00A52987" w:rsidP="006222B6"/>
        </w:tc>
        <w:tc>
          <w:tcPr>
            <w:tcW w:w="1544" w:type="dxa"/>
            <w:vMerge/>
            <w:shd w:val="clear" w:color="auto" w:fill="FFFF00"/>
          </w:tcPr>
          <w:p w14:paraId="6E0F306A" w14:textId="1ED4672C" w:rsidR="00A52987" w:rsidRDefault="00A52987" w:rsidP="006222B6">
            <w:pPr>
              <w:jc w:val="center"/>
            </w:pPr>
          </w:p>
        </w:tc>
        <w:tc>
          <w:tcPr>
            <w:tcW w:w="2188" w:type="dxa"/>
            <w:vMerge/>
            <w:shd w:val="clear" w:color="auto" w:fill="FFFF00"/>
          </w:tcPr>
          <w:p w14:paraId="57C153E8" w14:textId="38AD3E50" w:rsidR="00A52987" w:rsidRDefault="00A52987" w:rsidP="006222B6">
            <w:pPr>
              <w:jc w:val="center"/>
            </w:pPr>
          </w:p>
        </w:tc>
        <w:tc>
          <w:tcPr>
            <w:tcW w:w="2798" w:type="dxa"/>
            <w:vMerge/>
            <w:shd w:val="clear" w:color="auto" w:fill="FFFF00"/>
          </w:tcPr>
          <w:p w14:paraId="2EBCDFCC" w14:textId="777C103C" w:rsidR="00A52987" w:rsidRDefault="00A52987" w:rsidP="006222B6">
            <w:pPr>
              <w:jc w:val="center"/>
            </w:pPr>
          </w:p>
        </w:tc>
        <w:tc>
          <w:tcPr>
            <w:tcW w:w="1050" w:type="dxa"/>
            <w:vMerge/>
            <w:shd w:val="clear" w:color="auto" w:fill="FFFF00"/>
          </w:tcPr>
          <w:p w14:paraId="1EE259E5" w14:textId="6AA4C346" w:rsidR="00A52987" w:rsidRDefault="00A52987" w:rsidP="006222B6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14:paraId="58E17F9D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6C9F764A" w14:textId="5A10FDB2" w:rsidR="00A52987" w:rsidRDefault="00A52987" w:rsidP="006222B6">
            <w:pPr>
              <w:jc w:val="center"/>
            </w:pPr>
            <w:r>
              <w:t>2019</w:t>
            </w:r>
          </w:p>
        </w:tc>
        <w:tc>
          <w:tcPr>
            <w:tcW w:w="773" w:type="dxa"/>
            <w:shd w:val="clear" w:color="auto" w:fill="FFFF00"/>
          </w:tcPr>
          <w:p w14:paraId="1CE21D0E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3C89D564" w14:textId="0C831C52" w:rsidR="00A52987" w:rsidRDefault="00A52987" w:rsidP="006222B6">
            <w:pPr>
              <w:jc w:val="center"/>
            </w:pPr>
            <w:r>
              <w:t>2020</w:t>
            </w:r>
          </w:p>
        </w:tc>
        <w:tc>
          <w:tcPr>
            <w:tcW w:w="773" w:type="dxa"/>
            <w:shd w:val="clear" w:color="auto" w:fill="FFFF00"/>
          </w:tcPr>
          <w:p w14:paraId="25A93A12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0ECC355F" w14:textId="304A18E1" w:rsidR="00A52987" w:rsidRDefault="00A52987" w:rsidP="006222B6">
            <w:pPr>
              <w:jc w:val="center"/>
            </w:pPr>
            <w:r>
              <w:t>2021</w:t>
            </w:r>
          </w:p>
        </w:tc>
        <w:tc>
          <w:tcPr>
            <w:tcW w:w="773" w:type="dxa"/>
            <w:shd w:val="clear" w:color="auto" w:fill="FFFF00"/>
          </w:tcPr>
          <w:p w14:paraId="018DF6B7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4B284165" w14:textId="68257F35" w:rsidR="00A52987" w:rsidRDefault="00A52987" w:rsidP="006222B6">
            <w:pPr>
              <w:jc w:val="center"/>
            </w:pPr>
            <w:r>
              <w:t>2022</w:t>
            </w:r>
          </w:p>
        </w:tc>
        <w:tc>
          <w:tcPr>
            <w:tcW w:w="773" w:type="dxa"/>
            <w:shd w:val="clear" w:color="auto" w:fill="FFFF00"/>
          </w:tcPr>
          <w:p w14:paraId="7C95C724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6261AF42" w14:textId="3E3E7185" w:rsidR="00A52987" w:rsidRDefault="00A52987" w:rsidP="006222B6">
            <w:pPr>
              <w:jc w:val="center"/>
            </w:pPr>
            <w:r>
              <w:t>2023</w:t>
            </w:r>
          </w:p>
        </w:tc>
        <w:tc>
          <w:tcPr>
            <w:tcW w:w="773" w:type="dxa"/>
            <w:shd w:val="clear" w:color="auto" w:fill="FFFF00"/>
          </w:tcPr>
          <w:p w14:paraId="0AF7E3F1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588D6293" w14:textId="1905B4DB" w:rsidR="00A52987" w:rsidRDefault="00A52987" w:rsidP="006222B6">
            <w:pPr>
              <w:jc w:val="center"/>
            </w:pPr>
            <w:r>
              <w:t>2024</w:t>
            </w:r>
          </w:p>
        </w:tc>
        <w:tc>
          <w:tcPr>
            <w:tcW w:w="769" w:type="dxa"/>
            <w:shd w:val="clear" w:color="auto" w:fill="FFFF00"/>
          </w:tcPr>
          <w:p w14:paraId="39890960" w14:textId="77777777" w:rsidR="00A52987" w:rsidRPr="006222B6" w:rsidRDefault="00A52987" w:rsidP="006222B6">
            <w:pPr>
              <w:jc w:val="center"/>
              <w:rPr>
                <w:sz w:val="10"/>
                <w:szCs w:val="10"/>
              </w:rPr>
            </w:pPr>
          </w:p>
          <w:p w14:paraId="430B74F3" w14:textId="62F058BC" w:rsidR="00A52987" w:rsidRDefault="00A52987" w:rsidP="006222B6">
            <w:pPr>
              <w:jc w:val="center"/>
            </w:pPr>
            <w:r>
              <w:t>2025</w:t>
            </w:r>
          </w:p>
        </w:tc>
      </w:tr>
      <w:tr w:rsidR="00A52987" w14:paraId="724091ED" w14:textId="77777777" w:rsidTr="00A52987">
        <w:tc>
          <w:tcPr>
            <w:tcW w:w="2267" w:type="dxa"/>
            <w:vMerge w:val="restart"/>
            <w:shd w:val="clear" w:color="auto" w:fill="auto"/>
          </w:tcPr>
          <w:p w14:paraId="4E7691CC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14:paraId="35C41C79" w14:textId="136DABD6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Relevant and quality research outputs responsive to the local and global needs</w:t>
            </w:r>
          </w:p>
        </w:tc>
        <w:tc>
          <w:tcPr>
            <w:tcW w:w="2188" w:type="dxa"/>
            <w:vMerge w:val="restart"/>
          </w:tcPr>
          <w:p w14:paraId="3F8524E0" w14:textId="22F0985A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 establish Research Centers.</w:t>
            </w:r>
          </w:p>
        </w:tc>
        <w:tc>
          <w:tcPr>
            <w:tcW w:w="2798" w:type="dxa"/>
          </w:tcPr>
          <w:p w14:paraId="71E473D2" w14:textId="2CFD9936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 centers established</w:t>
            </w:r>
          </w:p>
        </w:tc>
        <w:tc>
          <w:tcPr>
            <w:tcW w:w="1050" w:type="dxa"/>
          </w:tcPr>
          <w:p w14:paraId="643C464F" w14:textId="622C69C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14:paraId="77622AD3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14:paraId="0C11D099" w14:textId="3E2B70DB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14:paraId="227C3F72" w14:textId="330B734C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139AC54B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14:paraId="338F8FA9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14:paraId="25870FD4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4976EBCA" w14:textId="239555DB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2987" w14:paraId="013A986C" w14:textId="77777777" w:rsidTr="00A52987">
        <w:tc>
          <w:tcPr>
            <w:tcW w:w="2267" w:type="dxa"/>
            <w:vMerge/>
            <w:shd w:val="clear" w:color="auto" w:fill="auto"/>
          </w:tcPr>
          <w:p w14:paraId="3B8585F3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C707FEA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14:paraId="52E7F62B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27DBB85F" w14:textId="7940AC02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 xml:space="preserve">Percentage of Researchers to total number of </w:t>
            </w:r>
            <w:proofErr w:type="spellStart"/>
            <w:r w:rsidRPr="009B2BDE">
              <w:rPr>
                <w:sz w:val="20"/>
                <w:szCs w:val="20"/>
              </w:rPr>
              <w:t>plantilla</w:t>
            </w:r>
            <w:proofErr w:type="spellEnd"/>
            <w:r w:rsidRPr="009B2BDE">
              <w:rPr>
                <w:sz w:val="20"/>
                <w:szCs w:val="20"/>
              </w:rPr>
              <w:t xml:space="preserve"> faculty</w:t>
            </w:r>
          </w:p>
        </w:tc>
        <w:tc>
          <w:tcPr>
            <w:tcW w:w="1050" w:type="dxa"/>
          </w:tcPr>
          <w:p w14:paraId="333CEBCE" w14:textId="59E4EB8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907" w:type="dxa"/>
          </w:tcPr>
          <w:p w14:paraId="432F08C4" w14:textId="3712854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773" w:type="dxa"/>
          </w:tcPr>
          <w:p w14:paraId="7E701340" w14:textId="6F9D195B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73" w:type="dxa"/>
          </w:tcPr>
          <w:p w14:paraId="2C9F8C77" w14:textId="44384DBE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  <w:tc>
          <w:tcPr>
            <w:tcW w:w="773" w:type="dxa"/>
          </w:tcPr>
          <w:p w14:paraId="7FDC81C6" w14:textId="549ED33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773" w:type="dxa"/>
          </w:tcPr>
          <w:p w14:paraId="496B933F" w14:textId="50225CB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773" w:type="dxa"/>
          </w:tcPr>
          <w:p w14:paraId="3EFCBDB7" w14:textId="51937298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769" w:type="dxa"/>
          </w:tcPr>
          <w:p w14:paraId="0106E98E" w14:textId="7F592016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A52987" w14:paraId="4D8634D1" w14:textId="77777777" w:rsidTr="00A52987">
        <w:tc>
          <w:tcPr>
            <w:tcW w:w="2267" w:type="dxa"/>
            <w:vMerge/>
            <w:shd w:val="clear" w:color="auto" w:fill="auto"/>
          </w:tcPr>
          <w:p w14:paraId="60E9E416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7E00C6B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94911FB" w14:textId="57ECA813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 secure external funding for research projects.</w:t>
            </w:r>
          </w:p>
        </w:tc>
        <w:tc>
          <w:tcPr>
            <w:tcW w:w="2798" w:type="dxa"/>
          </w:tcPr>
          <w:p w14:paraId="43438AFF" w14:textId="795EF523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externally funded research projects</w:t>
            </w:r>
          </w:p>
        </w:tc>
        <w:tc>
          <w:tcPr>
            <w:tcW w:w="1050" w:type="dxa"/>
          </w:tcPr>
          <w:p w14:paraId="1138370D" w14:textId="1930F71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14:paraId="34A49C1B" w14:textId="0682D916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14:paraId="2A057BFF" w14:textId="64CEE447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14:paraId="2F72A45A" w14:textId="701855F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14:paraId="5C17EBCF" w14:textId="70A73E05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1CBE393F" w14:textId="5B033CB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14:paraId="48A6DF95" w14:textId="263D8F9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14:paraId="44DC2BB9" w14:textId="7360127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987" w14:paraId="2372C416" w14:textId="77777777" w:rsidTr="00A52987">
        <w:tc>
          <w:tcPr>
            <w:tcW w:w="2267" w:type="dxa"/>
            <w:vMerge/>
            <w:shd w:val="clear" w:color="auto" w:fill="auto"/>
          </w:tcPr>
          <w:p w14:paraId="4A460240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7AD12D55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14:paraId="45C51F26" w14:textId="759D0DE8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 publish research outputs in reputable Journals</w:t>
            </w:r>
          </w:p>
        </w:tc>
        <w:tc>
          <w:tcPr>
            <w:tcW w:w="2798" w:type="dxa"/>
          </w:tcPr>
          <w:p w14:paraId="3648C5A7" w14:textId="0A0AFD17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 papers published in an International Refereed Journal or Publication</w:t>
            </w:r>
          </w:p>
        </w:tc>
        <w:tc>
          <w:tcPr>
            <w:tcW w:w="1050" w:type="dxa"/>
          </w:tcPr>
          <w:p w14:paraId="20D37122" w14:textId="47B07A3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6AA7FA8B" w14:textId="584DE29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14:paraId="4943947E" w14:textId="3EFB1E7D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40A47220" w14:textId="42CD748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14:paraId="7FBB12FB" w14:textId="5EFB638F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14:paraId="46D433D3" w14:textId="2DAC496B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14:paraId="55D4FD3E" w14:textId="40E9DEFB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9" w:type="dxa"/>
          </w:tcPr>
          <w:p w14:paraId="67041A53" w14:textId="3EE825F4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2987" w14:paraId="635CB9D7" w14:textId="77777777" w:rsidTr="00A52987">
        <w:tc>
          <w:tcPr>
            <w:tcW w:w="2267" w:type="dxa"/>
            <w:vMerge/>
            <w:shd w:val="clear" w:color="auto" w:fill="auto"/>
          </w:tcPr>
          <w:p w14:paraId="1DEB597F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68D52D75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14:paraId="553DD6EA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406AC10D" w14:textId="76879BE0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 papers published in a Refereed Journal accredited by CHED</w:t>
            </w:r>
          </w:p>
        </w:tc>
        <w:tc>
          <w:tcPr>
            <w:tcW w:w="1050" w:type="dxa"/>
          </w:tcPr>
          <w:p w14:paraId="5A7CD4BB" w14:textId="6B04CDD7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01F9EEF1" w14:textId="3259A6E5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14:paraId="6C504154" w14:textId="3464675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5DE7330B" w14:textId="0ADD981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14:paraId="099E23C3" w14:textId="7220DDF5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14:paraId="12CE9F7F" w14:textId="1BC6CB26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14:paraId="1BC992B2" w14:textId="36031572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9" w:type="dxa"/>
          </w:tcPr>
          <w:p w14:paraId="1F0D7C0D" w14:textId="40CA1A5F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52987" w14:paraId="61CBD399" w14:textId="77777777" w:rsidTr="00A52987">
        <w:tc>
          <w:tcPr>
            <w:tcW w:w="2267" w:type="dxa"/>
            <w:vMerge/>
            <w:shd w:val="clear" w:color="auto" w:fill="auto"/>
          </w:tcPr>
          <w:p w14:paraId="2C474EC4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46A5835A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14:paraId="56ACFED7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45B97491" w14:textId="42A33831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Percentage of research-based paper published in refereed journals to the number of research outputs</w:t>
            </w:r>
          </w:p>
        </w:tc>
        <w:tc>
          <w:tcPr>
            <w:tcW w:w="1050" w:type="dxa"/>
          </w:tcPr>
          <w:p w14:paraId="76B9BF2E" w14:textId="728BBC92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5541" w:type="dxa"/>
            <w:gridSpan w:val="7"/>
          </w:tcPr>
          <w:p w14:paraId="2DF66D4C" w14:textId="4F885659" w:rsidR="00A52987" w:rsidRDefault="00A52987" w:rsidP="001C3589">
            <w:pPr>
              <w:rPr>
                <w:sz w:val="20"/>
                <w:szCs w:val="20"/>
              </w:rPr>
            </w:pPr>
            <w:proofErr w:type="gramStart"/>
            <w:r w:rsidRPr="009B2BDE">
              <w:rPr>
                <w:sz w:val="20"/>
                <w:szCs w:val="20"/>
              </w:rPr>
              <w:t>c/o</w:t>
            </w:r>
            <w:proofErr w:type="gramEnd"/>
            <w:r w:rsidRPr="009B2BDE">
              <w:rPr>
                <w:sz w:val="20"/>
                <w:szCs w:val="20"/>
              </w:rPr>
              <w:t xml:space="preserve"> Dr. Ramos. Target will be adjusted based on the bracket with high Scorecard</w:t>
            </w:r>
          </w:p>
        </w:tc>
      </w:tr>
      <w:tr w:rsidR="00A52987" w14:paraId="5FFAB69D" w14:textId="77777777" w:rsidTr="00A52987">
        <w:tc>
          <w:tcPr>
            <w:tcW w:w="2267" w:type="dxa"/>
            <w:vMerge/>
            <w:shd w:val="clear" w:color="auto" w:fill="auto"/>
          </w:tcPr>
          <w:p w14:paraId="7C8C1C51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26275C25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4F06AFB6" w14:textId="4DAA0EF0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 present research-based paper in fora and conferences</w:t>
            </w:r>
          </w:p>
        </w:tc>
        <w:tc>
          <w:tcPr>
            <w:tcW w:w="2798" w:type="dxa"/>
          </w:tcPr>
          <w:p w14:paraId="4E8FC2C4" w14:textId="109009C0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research-based paper presented in International Fora /Conferences</w:t>
            </w:r>
          </w:p>
        </w:tc>
        <w:tc>
          <w:tcPr>
            <w:tcW w:w="1050" w:type="dxa"/>
          </w:tcPr>
          <w:p w14:paraId="7C2FB762" w14:textId="1B57331D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14:paraId="4D9B372B" w14:textId="6069262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14:paraId="56A03D2B" w14:textId="40D57D8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3" w:type="dxa"/>
          </w:tcPr>
          <w:p w14:paraId="5C577E93" w14:textId="317EA0C3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3" w:type="dxa"/>
          </w:tcPr>
          <w:p w14:paraId="239FB315" w14:textId="6CA1FD2E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</w:tcPr>
          <w:p w14:paraId="40A5F2C3" w14:textId="080A007D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</w:tcPr>
          <w:p w14:paraId="658CF425" w14:textId="3E1D833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95EFD47" w14:textId="4FED817A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0C276FDA" w14:textId="5D41BDDC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2987" w14:paraId="69BEB3F3" w14:textId="77777777" w:rsidTr="00A52987">
        <w:tc>
          <w:tcPr>
            <w:tcW w:w="2267" w:type="dxa"/>
            <w:vMerge/>
            <w:shd w:val="clear" w:color="auto" w:fill="auto"/>
          </w:tcPr>
          <w:p w14:paraId="205155B5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6B51C157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A731679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6C320123" w14:textId="0D62403F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research-based paper presented in National Fora /Conferences</w:t>
            </w:r>
          </w:p>
        </w:tc>
        <w:tc>
          <w:tcPr>
            <w:tcW w:w="1050" w:type="dxa"/>
          </w:tcPr>
          <w:p w14:paraId="55628C1B" w14:textId="722DA49F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14:paraId="40A5D355" w14:textId="21A90DAC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3" w:type="dxa"/>
          </w:tcPr>
          <w:p w14:paraId="34A93075" w14:textId="1E30B0A3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3" w:type="dxa"/>
          </w:tcPr>
          <w:p w14:paraId="59B4C468" w14:textId="7099A774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3" w:type="dxa"/>
          </w:tcPr>
          <w:p w14:paraId="06DFA3B3" w14:textId="671517F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3" w:type="dxa"/>
          </w:tcPr>
          <w:p w14:paraId="4C97BC4E" w14:textId="6DABDA62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3" w:type="dxa"/>
          </w:tcPr>
          <w:p w14:paraId="741FD19A" w14:textId="2E90B623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9" w:type="dxa"/>
          </w:tcPr>
          <w:p w14:paraId="03B8F5EA" w14:textId="501F38CF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52987" w14:paraId="2FA908F6" w14:textId="77777777" w:rsidTr="00A52987">
        <w:tc>
          <w:tcPr>
            <w:tcW w:w="2267" w:type="dxa"/>
            <w:vMerge/>
            <w:shd w:val="clear" w:color="auto" w:fill="auto"/>
          </w:tcPr>
          <w:p w14:paraId="2B915CD2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2A2A794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5039097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64CEB0B2" w14:textId="22D20132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research-based paper presented in Regional Fora /Conferences</w:t>
            </w:r>
          </w:p>
        </w:tc>
        <w:tc>
          <w:tcPr>
            <w:tcW w:w="1050" w:type="dxa"/>
          </w:tcPr>
          <w:p w14:paraId="685D8436" w14:textId="58D341AE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14:paraId="66A60CDE" w14:textId="3B8B8568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0B488727" w14:textId="7289AE6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7875A939" w14:textId="26F4E4DD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54E9E98A" w14:textId="1BFCA95C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2CB13A76" w14:textId="46F9F54E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261C86DA" w14:textId="7E4484B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14:paraId="2F6E25B3" w14:textId="25A4DA25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2987" w14:paraId="2A0AC863" w14:textId="77777777" w:rsidTr="00A52987">
        <w:tc>
          <w:tcPr>
            <w:tcW w:w="2267" w:type="dxa"/>
            <w:vMerge/>
            <w:shd w:val="clear" w:color="auto" w:fill="auto"/>
          </w:tcPr>
          <w:p w14:paraId="0C8E7EB0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519ED85E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14:paraId="55DF61FC" w14:textId="7FDD0A39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 generate citations for research-based papers.</w:t>
            </w:r>
          </w:p>
        </w:tc>
        <w:tc>
          <w:tcPr>
            <w:tcW w:w="2798" w:type="dxa"/>
          </w:tcPr>
          <w:p w14:paraId="75BED4EA" w14:textId="24DA63E7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Total number of citations in articles published by other researchers in refereed international or national journals</w:t>
            </w:r>
          </w:p>
        </w:tc>
        <w:tc>
          <w:tcPr>
            <w:tcW w:w="1050" w:type="dxa"/>
          </w:tcPr>
          <w:p w14:paraId="34FB0314" w14:textId="09D52F8D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907" w:type="dxa"/>
          </w:tcPr>
          <w:p w14:paraId="1CB1E9AA" w14:textId="278320C6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773" w:type="dxa"/>
          </w:tcPr>
          <w:p w14:paraId="705DD89A" w14:textId="79263F54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773" w:type="dxa"/>
          </w:tcPr>
          <w:p w14:paraId="5B4B6E7A" w14:textId="28C5AC22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773" w:type="dxa"/>
          </w:tcPr>
          <w:p w14:paraId="77DA12C3" w14:textId="5E3727B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773" w:type="dxa"/>
          </w:tcPr>
          <w:p w14:paraId="040EB7E2" w14:textId="27E8C9E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773" w:type="dxa"/>
          </w:tcPr>
          <w:p w14:paraId="43B10216" w14:textId="22133DA7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769" w:type="dxa"/>
          </w:tcPr>
          <w:p w14:paraId="78A9ED8A" w14:textId="2BF2783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</w:tr>
      <w:tr w:rsidR="00A52987" w14:paraId="454CFFDA" w14:textId="77777777" w:rsidTr="00A52987">
        <w:tc>
          <w:tcPr>
            <w:tcW w:w="2267" w:type="dxa"/>
            <w:vMerge/>
            <w:shd w:val="clear" w:color="auto" w:fill="auto"/>
          </w:tcPr>
          <w:p w14:paraId="3C7C37BD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4731D03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14:paraId="4F2CBD47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026627AF" w14:textId="097FDB88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research-based papers cited by book authors</w:t>
            </w:r>
          </w:p>
        </w:tc>
        <w:tc>
          <w:tcPr>
            <w:tcW w:w="1050" w:type="dxa"/>
          </w:tcPr>
          <w:p w14:paraId="240D24B7" w14:textId="2EFBA764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14:paraId="2746468B" w14:textId="580C9762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3" w:type="dxa"/>
          </w:tcPr>
          <w:p w14:paraId="4E0D069B" w14:textId="2521E31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3" w:type="dxa"/>
          </w:tcPr>
          <w:p w14:paraId="64C3466B" w14:textId="3AC0876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3" w:type="dxa"/>
          </w:tcPr>
          <w:p w14:paraId="3271561B" w14:textId="317EEA1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3" w:type="dxa"/>
          </w:tcPr>
          <w:p w14:paraId="41011E7A" w14:textId="63EC7A5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3" w:type="dxa"/>
          </w:tcPr>
          <w:p w14:paraId="62FB11E6" w14:textId="20045E2F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9" w:type="dxa"/>
          </w:tcPr>
          <w:p w14:paraId="54EA8DC1" w14:textId="19BF6AB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52987" w14:paraId="344D3C79" w14:textId="77777777" w:rsidTr="00A52987">
        <w:tc>
          <w:tcPr>
            <w:tcW w:w="2267" w:type="dxa"/>
            <w:vMerge/>
            <w:shd w:val="clear" w:color="auto" w:fill="auto"/>
          </w:tcPr>
          <w:p w14:paraId="3EDBD524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128C98CD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6CEB854" w14:textId="022FCC34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To patent inventions</w:t>
            </w:r>
          </w:p>
        </w:tc>
        <w:tc>
          <w:tcPr>
            <w:tcW w:w="2798" w:type="dxa"/>
          </w:tcPr>
          <w:p w14:paraId="33824FC6" w14:textId="35806559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invention patented and/or commercialized</w:t>
            </w:r>
          </w:p>
        </w:tc>
        <w:tc>
          <w:tcPr>
            <w:tcW w:w="1050" w:type="dxa"/>
          </w:tcPr>
          <w:p w14:paraId="293B2FEE" w14:textId="629DFF86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14:paraId="5EAA7E7F" w14:textId="62609856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14:paraId="4DC3C173" w14:textId="2EC1013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14:paraId="69E14785" w14:textId="3D58A35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14:paraId="0281A4FE" w14:textId="0C7F7DA7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42A3586C" w14:textId="12042DDD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14:paraId="0F841143" w14:textId="4560219F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14:paraId="589702A4" w14:textId="76D6A051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987" w14:paraId="63812664" w14:textId="77777777" w:rsidTr="00A52987">
        <w:tc>
          <w:tcPr>
            <w:tcW w:w="2267" w:type="dxa"/>
            <w:vMerge/>
            <w:shd w:val="clear" w:color="auto" w:fill="auto"/>
          </w:tcPr>
          <w:p w14:paraId="67A1BA29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426FA1AB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4F99F0BE" w14:textId="77777777" w:rsidR="00A52987" w:rsidRDefault="00A52987" w:rsidP="001C358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5FB577C5" w14:textId="264FE5B7" w:rsidR="00A52987" w:rsidRDefault="00A52987" w:rsidP="001C3589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Number of inventions not patented but utilized by the local community</w:t>
            </w:r>
          </w:p>
        </w:tc>
        <w:tc>
          <w:tcPr>
            <w:tcW w:w="1050" w:type="dxa"/>
          </w:tcPr>
          <w:p w14:paraId="4FC0BD19" w14:textId="114637C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14:paraId="30233D94" w14:textId="4DD57BDE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52FE13E8" w14:textId="11FDD98E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14:paraId="784E8D82" w14:textId="528FD142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14:paraId="7897B972" w14:textId="725BC56A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14:paraId="6FB2491D" w14:textId="45B157B0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14:paraId="25ABE3BC" w14:textId="3F7DCF3B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14:paraId="4E4C630F" w14:textId="5883F189" w:rsidR="00A52987" w:rsidRDefault="00A52987" w:rsidP="001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987" w14:paraId="61C0298E" w14:textId="77777777" w:rsidTr="00A52987">
        <w:tc>
          <w:tcPr>
            <w:tcW w:w="2267" w:type="dxa"/>
            <w:vMerge/>
            <w:shd w:val="clear" w:color="auto" w:fill="auto"/>
          </w:tcPr>
          <w:p w14:paraId="6B8AFEB8" w14:textId="77777777" w:rsidR="00A52987" w:rsidRDefault="00A52987" w:rsidP="000170B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4E5AC8DC" w14:textId="77777777" w:rsidR="00A52987" w:rsidRDefault="00A52987" w:rsidP="000170BD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0BD88F0B" w14:textId="77777777" w:rsidR="00A52987" w:rsidRDefault="00A52987" w:rsidP="000170BD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0DF45AC9" w14:textId="76AA9C3C" w:rsidR="00A52987" w:rsidRDefault="00A52987" w:rsidP="000170BD">
            <w:pPr>
              <w:rPr>
                <w:sz w:val="20"/>
                <w:szCs w:val="20"/>
              </w:rPr>
            </w:pPr>
            <w:r w:rsidRPr="009B2BDE">
              <w:rPr>
                <w:sz w:val="20"/>
                <w:szCs w:val="20"/>
              </w:rPr>
              <w:t>Percent of S&amp;T-oriented research outputs patented over the total S&amp;T outputs</w:t>
            </w:r>
          </w:p>
        </w:tc>
        <w:tc>
          <w:tcPr>
            <w:tcW w:w="1050" w:type="dxa"/>
          </w:tcPr>
          <w:p w14:paraId="724B96ED" w14:textId="6771BC00" w:rsidR="00A52987" w:rsidRDefault="00A52987" w:rsidP="0001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5541" w:type="dxa"/>
            <w:gridSpan w:val="7"/>
          </w:tcPr>
          <w:p w14:paraId="3F9567E9" w14:textId="6F31758C" w:rsidR="00A52987" w:rsidRDefault="00A52987" w:rsidP="000170BD">
            <w:pPr>
              <w:rPr>
                <w:sz w:val="20"/>
                <w:szCs w:val="20"/>
              </w:rPr>
            </w:pPr>
            <w:proofErr w:type="gramStart"/>
            <w:r w:rsidRPr="000170BD">
              <w:rPr>
                <w:sz w:val="20"/>
                <w:szCs w:val="20"/>
              </w:rPr>
              <w:t>c/o</w:t>
            </w:r>
            <w:proofErr w:type="gramEnd"/>
            <w:r w:rsidRPr="000170BD">
              <w:rPr>
                <w:sz w:val="20"/>
                <w:szCs w:val="20"/>
              </w:rPr>
              <w:t xml:space="preserve"> Dr. Ramos. Target will be adjusted based on the bracket with high Scorecard</w:t>
            </w:r>
          </w:p>
        </w:tc>
      </w:tr>
    </w:tbl>
    <w:tbl>
      <w:tblPr>
        <w:tblStyle w:val="TableGrid"/>
        <w:tblpPr w:leftFromText="180" w:rightFromText="180" w:vertAnchor="page" w:horzAnchor="margin" w:tblpY="5492"/>
        <w:tblW w:w="0" w:type="auto"/>
        <w:tblLook w:val="04A0" w:firstRow="1" w:lastRow="0" w:firstColumn="1" w:lastColumn="0" w:noHBand="0" w:noVBand="1"/>
      </w:tblPr>
      <w:tblGrid>
        <w:gridCol w:w="5134"/>
        <w:gridCol w:w="5189"/>
        <w:gridCol w:w="5065"/>
      </w:tblGrid>
      <w:tr w:rsidR="004523E2" w14:paraId="2F4D54B8" w14:textId="77777777" w:rsidTr="004523E2">
        <w:tc>
          <w:tcPr>
            <w:tcW w:w="5134" w:type="dxa"/>
            <w:shd w:val="clear" w:color="auto" w:fill="FFFF00"/>
          </w:tcPr>
          <w:p w14:paraId="6C138D09" w14:textId="77777777" w:rsidR="004523E2" w:rsidRPr="001C3589" w:rsidRDefault="004523E2" w:rsidP="004523E2">
            <w:pPr>
              <w:tabs>
                <w:tab w:val="left" w:pos="7108"/>
              </w:tabs>
              <w:jc w:val="center"/>
            </w:pPr>
            <w:r w:rsidRPr="001C3589">
              <w:t>Strategies</w:t>
            </w:r>
          </w:p>
        </w:tc>
        <w:tc>
          <w:tcPr>
            <w:tcW w:w="5189" w:type="dxa"/>
            <w:shd w:val="clear" w:color="auto" w:fill="FFFF00"/>
          </w:tcPr>
          <w:p w14:paraId="45167F37" w14:textId="77777777" w:rsidR="004523E2" w:rsidRPr="001C3589" w:rsidRDefault="004523E2" w:rsidP="004523E2">
            <w:pPr>
              <w:tabs>
                <w:tab w:val="left" w:pos="7108"/>
              </w:tabs>
              <w:jc w:val="center"/>
            </w:pPr>
            <w:r w:rsidRPr="001C3589">
              <w:t>PPAs</w:t>
            </w:r>
          </w:p>
        </w:tc>
        <w:tc>
          <w:tcPr>
            <w:tcW w:w="5065" w:type="dxa"/>
            <w:shd w:val="clear" w:color="auto" w:fill="FFFF00"/>
          </w:tcPr>
          <w:p w14:paraId="0B1B3F05" w14:textId="77777777" w:rsidR="004523E2" w:rsidRPr="001C3589" w:rsidRDefault="004523E2" w:rsidP="004523E2">
            <w:pPr>
              <w:tabs>
                <w:tab w:val="left" w:pos="7108"/>
              </w:tabs>
              <w:jc w:val="center"/>
            </w:pPr>
            <w:r w:rsidRPr="001C3589">
              <w:t>Responsible Entity</w:t>
            </w:r>
          </w:p>
        </w:tc>
      </w:tr>
      <w:tr w:rsidR="004523E2" w14:paraId="47DE442E" w14:textId="77777777" w:rsidTr="004523E2">
        <w:tc>
          <w:tcPr>
            <w:tcW w:w="5134" w:type="dxa"/>
            <w:vMerge w:val="restart"/>
          </w:tcPr>
          <w:p w14:paraId="44B7EFA2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 xml:space="preserve">Collaborate with other research institutions in the country.                                          </w:t>
            </w:r>
          </w:p>
        </w:tc>
        <w:tc>
          <w:tcPr>
            <w:tcW w:w="5189" w:type="dxa"/>
          </w:tcPr>
          <w:p w14:paraId="5F70FD0E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Biodiversity Research Center Establishment with UPLB</w:t>
            </w:r>
          </w:p>
        </w:tc>
        <w:tc>
          <w:tcPr>
            <w:tcW w:w="5065" w:type="dxa"/>
          </w:tcPr>
          <w:p w14:paraId="0CA8EECF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03F177D8" w14:textId="77777777" w:rsidTr="004523E2">
        <w:tc>
          <w:tcPr>
            <w:tcW w:w="5134" w:type="dxa"/>
            <w:vMerge/>
          </w:tcPr>
          <w:p w14:paraId="34EA6F67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14:paraId="20C0A254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 xml:space="preserve">Research Center for Indigenous Studies with CBMSF and </w:t>
            </w:r>
            <w:proofErr w:type="spellStart"/>
            <w:r w:rsidRPr="000170BD">
              <w:rPr>
                <w:sz w:val="20"/>
                <w:szCs w:val="20"/>
              </w:rPr>
              <w:t>Tebte</w:t>
            </w:r>
            <w:r>
              <w:rPr>
                <w:sz w:val="20"/>
                <w:szCs w:val="20"/>
              </w:rPr>
              <w:t>E</w:t>
            </w:r>
            <w:r w:rsidRPr="000170BD">
              <w:rPr>
                <w:sz w:val="20"/>
                <w:szCs w:val="20"/>
              </w:rPr>
              <w:t>ba</w:t>
            </w:r>
            <w:proofErr w:type="spellEnd"/>
            <w:r w:rsidRPr="000170BD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5065" w:type="dxa"/>
          </w:tcPr>
          <w:p w14:paraId="1920372D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1572B734" w14:textId="77777777" w:rsidTr="004523E2">
        <w:tc>
          <w:tcPr>
            <w:tcW w:w="5134" w:type="dxa"/>
          </w:tcPr>
          <w:p w14:paraId="618F3950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Develop program-based research proposal</w:t>
            </w:r>
          </w:p>
        </w:tc>
        <w:tc>
          <w:tcPr>
            <w:tcW w:w="5189" w:type="dxa"/>
          </w:tcPr>
          <w:p w14:paraId="4E969378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Program-Based Research Proposal Writing</w:t>
            </w:r>
          </w:p>
        </w:tc>
        <w:tc>
          <w:tcPr>
            <w:tcW w:w="5065" w:type="dxa"/>
          </w:tcPr>
          <w:p w14:paraId="01A44188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1B9F1F8F" w14:textId="77777777" w:rsidTr="004523E2">
        <w:tc>
          <w:tcPr>
            <w:tcW w:w="5134" w:type="dxa"/>
          </w:tcPr>
          <w:p w14:paraId="6CEB1397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Research-Capability Building Seminars/ Trainings and Workshops twice a year</w:t>
            </w:r>
          </w:p>
        </w:tc>
        <w:tc>
          <w:tcPr>
            <w:tcW w:w="5189" w:type="dxa"/>
          </w:tcPr>
          <w:p w14:paraId="115B7B10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Proposal Writing; Technical Writing; Data Analysis and Interpretation; Journal Article Writing</w:t>
            </w:r>
          </w:p>
        </w:tc>
        <w:tc>
          <w:tcPr>
            <w:tcW w:w="5065" w:type="dxa"/>
          </w:tcPr>
          <w:p w14:paraId="7D8CBF98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205608C6" w14:textId="77777777" w:rsidTr="004523E2">
        <w:tc>
          <w:tcPr>
            <w:tcW w:w="5134" w:type="dxa"/>
          </w:tcPr>
          <w:p w14:paraId="428A75CF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Develop program-based research proposal for external funding</w:t>
            </w:r>
          </w:p>
        </w:tc>
        <w:tc>
          <w:tcPr>
            <w:tcW w:w="5189" w:type="dxa"/>
          </w:tcPr>
          <w:p w14:paraId="54D65D44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Capability Building for External Research Grant; Mentoring</w:t>
            </w:r>
          </w:p>
        </w:tc>
        <w:tc>
          <w:tcPr>
            <w:tcW w:w="5065" w:type="dxa"/>
          </w:tcPr>
          <w:p w14:paraId="3EC4D617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35FCC382" w14:textId="77777777" w:rsidTr="004523E2">
        <w:tc>
          <w:tcPr>
            <w:tcW w:w="5134" w:type="dxa"/>
          </w:tcPr>
          <w:p w14:paraId="1F9B544C" w14:textId="16800019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Review incentive program for publication in refereed journal; Inst</w:t>
            </w:r>
            <w:r w:rsidR="00831EE2">
              <w:rPr>
                <w:sz w:val="20"/>
                <w:szCs w:val="20"/>
              </w:rPr>
              <w:t>it</w:t>
            </w:r>
            <w:r w:rsidRPr="000170BD">
              <w:rPr>
                <w:sz w:val="20"/>
                <w:szCs w:val="20"/>
              </w:rPr>
              <w:t>utionalize the RET Publication Unit; CHED Accreditation of RSU Research Journal</w:t>
            </w:r>
          </w:p>
        </w:tc>
        <w:tc>
          <w:tcPr>
            <w:tcW w:w="5189" w:type="dxa"/>
          </w:tcPr>
          <w:p w14:paraId="24FD9C36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Capability Building for writing journal articles; Support-system for budding/novice researchers in publishing their papers; Application for CHED Accreditation; at least 2 release; migration to PKP Online Journal System</w:t>
            </w:r>
          </w:p>
        </w:tc>
        <w:tc>
          <w:tcPr>
            <w:tcW w:w="5065" w:type="dxa"/>
          </w:tcPr>
          <w:p w14:paraId="305E8ABA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273E4FB6" w14:textId="77777777" w:rsidTr="004523E2">
        <w:tc>
          <w:tcPr>
            <w:tcW w:w="5134" w:type="dxa"/>
            <w:vMerge w:val="restart"/>
          </w:tcPr>
          <w:p w14:paraId="3CE52612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Review incentive program for presentation in International, national and regional for a/conferences</w:t>
            </w:r>
          </w:p>
        </w:tc>
        <w:tc>
          <w:tcPr>
            <w:tcW w:w="5189" w:type="dxa"/>
          </w:tcPr>
          <w:p w14:paraId="3DF26432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Strengthen membership/affiliation in professional organizations</w:t>
            </w:r>
          </w:p>
        </w:tc>
        <w:tc>
          <w:tcPr>
            <w:tcW w:w="5065" w:type="dxa"/>
          </w:tcPr>
          <w:p w14:paraId="16FA9BF9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5DEFFFF3" w14:textId="77777777" w:rsidTr="004523E2">
        <w:tc>
          <w:tcPr>
            <w:tcW w:w="5134" w:type="dxa"/>
            <w:vMerge/>
          </w:tcPr>
          <w:p w14:paraId="1C84D20F" w14:textId="77777777" w:rsidR="004523E2" w:rsidRPr="001C3589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14:paraId="2E7B543B" w14:textId="77777777" w:rsidR="004523E2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In-House Review of completed research outputs</w:t>
            </w:r>
          </w:p>
        </w:tc>
        <w:tc>
          <w:tcPr>
            <w:tcW w:w="5065" w:type="dxa"/>
          </w:tcPr>
          <w:p w14:paraId="4C5B198C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60B2FB6D" w14:textId="77777777" w:rsidTr="004523E2">
        <w:tc>
          <w:tcPr>
            <w:tcW w:w="5134" w:type="dxa"/>
          </w:tcPr>
          <w:p w14:paraId="5B3B034A" w14:textId="77777777" w:rsidR="004523E2" w:rsidRPr="001C3589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Increase web-presence of research outputs by utilizing research-based social media platforms such as academia and research gate</w:t>
            </w:r>
          </w:p>
        </w:tc>
        <w:tc>
          <w:tcPr>
            <w:tcW w:w="5189" w:type="dxa"/>
          </w:tcPr>
          <w:p w14:paraId="01FA0AF3" w14:textId="77777777" w:rsidR="004523E2" w:rsidRPr="000170BD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Training on the use of Web 2.0 technology integration in online research publishing.</w:t>
            </w:r>
          </w:p>
        </w:tc>
        <w:tc>
          <w:tcPr>
            <w:tcW w:w="5065" w:type="dxa"/>
          </w:tcPr>
          <w:p w14:paraId="7082B051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  <w:tr w:rsidR="004523E2" w14:paraId="16EDDE69" w14:textId="77777777" w:rsidTr="004523E2">
        <w:tc>
          <w:tcPr>
            <w:tcW w:w="5134" w:type="dxa"/>
          </w:tcPr>
          <w:p w14:paraId="4D647A03" w14:textId="77777777" w:rsidR="004523E2" w:rsidRPr="001C3589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Capability building for IP Protection; Institutionalization of IP Office; Review Incentive Schemes for Patented Works</w:t>
            </w:r>
          </w:p>
        </w:tc>
        <w:tc>
          <w:tcPr>
            <w:tcW w:w="5189" w:type="dxa"/>
          </w:tcPr>
          <w:p w14:paraId="22A990C5" w14:textId="77777777" w:rsidR="004523E2" w:rsidRPr="000170BD" w:rsidRDefault="004523E2" w:rsidP="004523E2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0170BD">
              <w:rPr>
                <w:sz w:val="20"/>
                <w:szCs w:val="20"/>
              </w:rPr>
              <w:t>IT and CET exhibits and Contests</w:t>
            </w:r>
          </w:p>
        </w:tc>
        <w:tc>
          <w:tcPr>
            <w:tcW w:w="5065" w:type="dxa"/>
          </w:tcPr>
          <w:p w14:paraId="5E239A93" w14:textId="77777777" w:rsidR="004523E2" w:rsidRDefault="004523E2" w:rsidP="006A311B">
            <w:pPr>
              <w:tabs>
                <w:tab w:val="left" w:pos="7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</w:tr>
    </w:tbl>
    <w:p w14:paraId="58E5468C" w14:textId="19E0A234" w:rsidR="001C3589" w:rsidRPr="001C3589" w:rsidRDefault="001C3589" w:rsidP="001C3589">
      <w:pPr>
        <w:tabs>
          <w:tab w:val="left" w:pos="710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C3589" w:rsidRPr="001C3589" w:rsidSect="00121F07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1F88A" w14:textId="77777777" w:rsidR="00DE10AF" w:rsidRDefault="00DE10AF" w:rsidP="006A311B">
      <w:pPr>
        <w:spacing w:after="0" w:line="240" w:lineRule="auto"/>
      </w:pPr>
      <w:r>
        <w:separator/>
      </w:r>
    </w:p>
  </w:endnote>
  <w:endnote w:type="continuationSeparator" w:id="0">
    <w:p w14:paraId="427EC2EE" w14:textId="77777777" w:rsidR="00DE10AF" w:rsidRDefault="00DE10AF" w:rsidP="006A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D82F" w14:textId="77777777" w:rsidR="00DE10AF" w:rsidRDefault="00DE10AF" w:rsidP="006A311B">
      <w:pPr>
        <w:spacing w:after="0" w:line="240" w:lineRule="auto"/>
      </w:pPr>
      <w:r>
        <w:separator/>
      </w:r>
    </w:p>
  </w:footnote>
  <w:footnote w:type="continuationSeparator" w:id="0">
    <w:p w14:paraId="271FA6CB" w14:textId="77777777" w:rsidR="00DE10AF" w:rsidRDefault="00DE10AF" w:rsidP="006A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DDB9" w14:textId="77777777" w:rsidR="006A311B" w:rsidRDefault="006A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6"/>
    <w:rsid w:val="000170BD"/>
    <w:rsid w:val="000D2B19"/>
    <w:rsid w:val="00121F07"/>
    <w:rsid w:val="001C3589"/>
    <w:rsid w:val="002C03A1"/>
    <w:rsid w:val="004523E2"/>
    <w:rsid w:val="0050696A"/>
    <w:rsid w:val="006222B6"/>
    <w:rsid w:val="006A311B"/>
    <w:rsid w:val="007C43C2"/>
    <w:rsid w:val="0082316F"/>
    <w:rsid w:val="00831EE2"/>
    <w:rsid w:val="00906C51"/>
    <w:rsid w:val="009B2BDE"/>
    <w:rsid w:val="00A2498D"/>
    <w:rsid w:val="00A52987"/>
    <w:rsid w:val="00AE3DC4"/>
    <w:rsid w:val="00AF47F3"/>
    <w:rsid w:val="00BE5F49"/>
    <w:rsid w:val="00C67F31"/>
    <w:rsid w:val="00DE10AF"/>
    <w:rsid w:val="00E93E45"/>
    <w:rsid w:val="00EA3006"/>
    <w:rsid w:val="00EC4BAA"/>
    <w:rsid w:val="00ED7080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1850"/>
  <w15:chartTrackingRefBased/>
  <w15:docId w15:val="{F96C97F9-974E-4B78-8EE7-38EBE6C3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2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22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222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mendoza</dc:creator>
  <cp:keywords/>
  <dc:description/>
  <cp:lastModifiedBy>user</cp:lastModifiedBy>
  <cp:revision>2</cp:revision>
  <dcterms:created xsi:type="dcterms:W3CDTF">2019-05-31T03:44:00Z</dcterms:created>
  <dcterms:modified xsi:type="dcterms:W3CDTF">2019-05-31T03:44:00Z</dcterms:modified>
</cp:coreProperties>
</file>